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E20" w:rsidRDefault="00AF7E20" w:rsidP="007767C9">
      <w:pPr>
        <w:pStyle w:val="ARCATArticle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</w:tabs>
        <w:spacing w:before="200"/>
        <w:ind w:left="576" w:hanging="576"/>
        <w:rPr>
          <w:sz w:val="20"/>
        </w:rPr>
      </w:pPr>
      <w:r>
        <w:rPr>
          <w:sz w:val="20"/>
        </w:rPr>
        <w:tab/>
      </w:r>
      <w:r w:rsidR="00997490">
        <w:rPr>
          <w:sz w:val="20"/>
        </w:rPr>
        <w:t xml:space="preserve">MOTORIZED LATCH RETRACTION </w:t>
      </w:r>
      <w:r>
        <w:rPr>
          <w:sz w:val="20"/>
        </w:rPr>
        <w:t>MORTISE LOCKSETS</w:t>
      </w:r>
    </w:p>
    <w:p w:rsidR="00AF7E20" w:rsidRPr="003C2E7D" w:rsidRDefault="007767C9" w:rsidP="007767C9">
      <w:pPr>
        <w:pStyle w:val="ARCATParagraph"/>
        <w:numPr>
          <w:ilvl w:val="2"/>
          <w:numId w:val="1"/>
        </w:numPr>
        <w:tabs>
          <w:tab w:val="left" w:pos="1440"/>
        </w:tabs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 xml:space="preserve">ANSI Grade 1 Heavy Duty </w:t>
      </w:r>
      <w:r w:rsidR="00997490">
        <w:rPr>
          <w:sz w:val="20"/>
        </w:rPr>
        <w:t>–</w:t>
      </w:r>
      <w:r w:rsidR="00AF7E20" w:rsidRPr="003C2E7D">
        <w:rPr>
          <w:sz w:val="20"/>
        </w:rPr>
        <w:t xml:space="preserve"> </w:t>
      </w:r>
      <w:r w:rsidR="00997490">
        <w:rPr>
          <w:sz w:val="20"/>
        </w:rPr>
        <w:t xml:space="preserve">Motorized Latch Retraction </w:t>
      </w:r>
      <w:r w:rsidR="00AF7E20" w:rsidRPr="003C2E7D">
        <w:rPr>
          <w:sz w:val="20"/>
        </w:rPr>
        <w:t>Mortise Lockset: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 xml:space="preserve">Product: </w:t>
      </w:r>
      <w:r w:rsidR="00C835A3">
        <w:rPr>
          <w:sz w:val="20"/>
        </w:rPr>
        <w:t xml:space="preserve">MLR </w:t>
      </w:r>
      <w:r w:rsidR="00AF7E20" w:rsidRPr="003C2E7D">
        <w:rPr>
          <w:sz w:val="20"/>
        </w:rPr>
        <w:t>Z7</w:t>
      </w:r>
      <w:r w:rsidR="00997490">
        <w:rPr>
          <w:sz w:val="20"/>
        </w:rPr>
        <w:t>6</w:t>
      </w:r>
      <w:r w:rsidR="008F6CA6">
        <w:rPr>
          <w:sz w:val="20"/>
        </w:rPr>
        <w:t>0</w:t>
      </w:r>
      <w:r w:rsidR="00C835A3">
        <w:rPr>
          <w:sz w:val="20"/>
        </w:rPr>
        <w:t>0</w:t>
      </w:r>
      <w:r w:rsidR="008F6CA6">
        <w:rPr>
          <w:sz w:val="20"/>
        </w:rPr>
        <w:t xml:space="preserve"> - </w:t>
      </w:r>
      <w:r w:rsidR="00997490">
        <w:rPr>
          <w:sz w:val="20"/>
        </w:rPr>
        <w:t xml:space="preserve">Motorized Latch Retraction </w:t>
      </w:r>
      <w:r w:rsidR="00AF7E20" w:rsidRPr="003C2E7D">
        <w:rPr>
          <w:sz w:val="20"/>
        </w:rPr>
        <w:t>Mortise Lockset as manufactured by SDC Security Door Controls.</w:t>
      </w:r>
    </w:p>
    <w:p w:rsidR="00AF7E20" w:rsidRPr="003C2E7D" w:rsidRDefault="007767C9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UL Listed for 3 hour fire rated doors.</w:t>
      </w:r>
    </w:p>
    <w:p w:rsidR="00AF7E20" w:rsidRPr="003C2E7D" w:rsidRDefault="007767C9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proofErr w:type="spellStart"/>
      <w:r w:rsidR="00AF7E20" w:rsidRPr="003C2E7D">
        <w:rPr>
          <w:sz w:val="20"/>
        </w:rPr>
        <w:t>Failsecure</w:t>
      </w:r>
      <w:proofErr w:type="spellEnd"/>
      <w:r w:rsidR="00AF7E20" w:rsidRPr="003C2E7D">
        <w:rPr>
          <w:sz w:val="20"/>
        </w:rPr>
        <w:t>.</w:t>
      </w:r>
    </w:p>
    <w:p w:rsidR="00AF7E20" w:rsidRPr="003C2E7D" w:rsidRDefault="007767C9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Field selectable function: Locked outside only or both sides.</w:t>
      </w:r>
    </w:p>
    <w:p w:rsidR="00AF7E20" w:rsidRDefault="007767C9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997490">
        <w:rPr>
          <w:sz w:val="20"/>
        </w:rPr>
        <w:t>Motorized Low current operation</w:t>
      </w:r>
    </w:p>
    <w:p w:rsidR="00997490" w:rsidRPr="003C2E7D" w:rsidRDefault="00997490" w:rsidP="00997490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620 mA inrush, 160 mA holding current @ 24vdc</w:t>
      </w:r>
    </w:p>
    <w:p w:rsidR="00AF7E20" w:rsidRDefault="007767C9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Field selectable handing.</w:t>
      </w:r>
    </w:p>
    <w:p w:rsidR="008F6CA6" w:rsidRDefault="008F6CA6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Compatible with Automatic Door operator applications</w:t>
      </w:r>
    </w:p>
    <w:p w:rsidR="00063B5F" w:rsidRPr="003C2E7D" w:rsidRDefault="00063B5F" w:rsidP="007767C9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Replaces most major brands of mechanical mortise locks for new or retrofit applications.</w:t>
      </w:r>
      <w:bookmarkStart w:id="0" w:name="_GoBack"/>
      <w:bookmarkEnd w:id="0"/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Delete function not required.</w:t>
      </w:r>
    </w:p>
    <w:p w:rsidR="00AF7E20" w:rsidRPr="003C2E7D" w:rsidRDefault="00AF7E20" w:rsidP="00997490">
      <w:pPr>
        <w:pStyle w:val="ARCATSubPara"/>
        <w:tabs>
          <w:tab w:val="left" w:pos="2160"/>
        </w:tabs>
        <w:rPr>
          <w:sz w:val="20"/>
        </w:rPr>
      </w:pPr>
    </w:p>
    <w:p w:rsidR="00AF7E20" w:rsidRPr="00997490" w:rsidRDefault="007767C9" w:rsidP="00997490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Function:</w:t>
      </w:r>
      <w:r w:rsidR="00997490">
        <w:rPr>
          <w:sz w:val="20"/>
        </w:rPr>
        <w:t xml:space="preserve"> Z76</w:t>
      </w:r>
      <w:r w:rsidR="00AF7E20" w:rsidRPr="003C2E7D">
        <w:rPr>
          <w:sz w:val="20"/>
        </w:rPr>
        <w:t xml:space="preserve">32 </w:t>
      </w:r>
      <w:proofErr w:type="spellStart"/>
      <w:r w:rsidR="00AF7E20" w:rsidRPr="003C2E7D">
        <w:rPr>
          <w:sz w:val="20"/>
        </w:rPr>
        <w:t>Failsecure</w:t>
      </w:r>
      <w:proofErr w:type="spellEnd"/>
      <w:r w:rsidR="00AF7E20" w:rsidRPr="003C2E7D">
        <w:rPr>
          <w:sz w:val="20"/>
        </w:rPr>
        <w:t>, locked both sides.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C71CAD">
        <w:rPr>
          <w:sz w:val="20"/>
        </w:rPr>
        <w:t xml:space="preserve">Function: Z7652 </w:t>
      </w:r>
      <w:proofErr w:type="spellStart"/>
      <w:r w:rsidR="00C71CAD">
        <w:rPr>
          <w:sz w:val="20"/>
        </w:rPr>
        <w:t>Failsecure</w:t>
      </w:r>
      <w:proofErr w:type="spellEnd"/>
      <w:r w:rsidR="00C71CAD">
        <w:rPr>
          <w:sz w:val="20"/>
        </w:rPr>
        <w:t>, locked outside only.</w:t>
      </w:r>
    </w:p>
    <w:p w:rsidR="00AF7E20" w:rsidRPr="00544136" w:rsidRDefault="00AF7E20" w:rsidP="00997490">
      <w:pPr>
        <w:pStyle w:val="ARCATSubPara"/>
        <w:tabs>
          <w:tab w:val="left" w:pos="2160"/>
        </w:tabs>
        <w:rPr>
          <w:sz w:val="20"/>
        </w:rPr>
      </w:pPr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Handing: Delete handing not required.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Handing: L - Left hand.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Handing: LR - Left hand reversed.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Handing: R - Right hand.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Handing: RR - Right hand reversed.</w:t>
      </w:r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Finish Q standard. Delete finish not required.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C - 605 Bright Brass.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D - 606 Dull Brass.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F - 611 Bright Bronze.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G - 612 Dull Bronze.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H - 613 Oil Rubbed Bronze.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P - 625 Bright Chrome.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997490">
        <w:rPr>
          <w:sz w:val="20"/>
        </w:rPr>
        <w:t>Finish: Q - 626 Dull Chrome (Standard)</w:t>
      </w:r>
    </w:p>
    <w:p w:rsidR="00AF7E20" w:rsidRDefault="007767C9" w:rsidP="00997490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Finish: S - 629 Bright Stainless Steel.</w:t>
      </w:r>
    </w:p>
    <w:p w:rsidR="00486686" w:rsidRPr="00997490" w:rsidRDefault="00486686" w:rsidP="00997490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Order complete with SDC Trim or Less Trim. Compatible with Schlage Trim provided by Others.</w:t>
      </w:r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Trim: Delete trim not required.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G - Galaxy with rose.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GE - Galaxy with escutcheon.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E - Eclipse with rose.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EE - Eclipse with escutcheon.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N - Nova with rose.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NE - Nova with escutcheon.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 xml:space="preserve">Lever Trim: 07 - Schlage equivalent </w:t>
      </w:r>
      <w:r w:rsidR="00486686">
        <w:rPr>
          <w:sz w:val="20"/>
        </w:rPr>
        <w:t xml:space="preserve">07 </w:t>
      </w:r>
      <w:r w:rsidR="00AF7E20" w:rsidRPr="003C2E7D">
        <w:rPr>
          <w:sz w:val="20"/>
        </w:rPr>
        <w:t>with SDC B rose.</w:t>
      </w:r>
    </w:p>
    <w:p w:rsidR="00AF7E20" w:rsidRPr="005D1AF7" w:rsidRDefault="007767C9" w:rsidP="005D1AF7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86686">
        <w:rPr>
          <w:sz w:val="20"/>
        </w:rPr>
        <w:t xml:space="preserve">SDC </w:t>
      </w:r>
      <w:r w:rsidR="00AF7E20" w:rsidRPr="003C2E7D">
        <w:rPr>
          <w:sz w:val="20"/>
        </w:rPr>
        <w:t>Lever Trim: 07E - Schlage equivalent</w:t>
      </w:r>
      <w:r w:rsidR="00486686">
        <w:rPr>
          <w:sz w:val="20"/>
        </w:rPr>
        <w:t xml:space="preserve"> 07</w:t>
      </w:r>
      <w:r w:rsidR="00AF7E20" w:rsidRPr="003C2E7D">
        <w:rPr>
          <w:sz w:val="20"/>
        </w:rPr>
        <w:t xml:space="preserve"> with SDC escutcheon.</w:t>
      </w:r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Delete options not required.</w:t>
      </w:r>
    </w:p>
    <w:p w:rsidR="00AF7E20" w:rsidRPr="005D1AF7" w:rsidRDefault="007767C9" w:rsidP="005D1AF7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Options/Suffix: R - Request-to-exit</w:t>
      </w:r>
      <w:r w:rsidR="00C835A3">
        <w:rPr>
          <w:sz w:val="20"/>
        </w:rPr>
        <w:t xml:space="preserve"> Output</w:t>
      </w:r>
      <w:r w:rsidR="00AF7E20" w:rsidRPr="003C2E7D">
        <w:rPr>
          <w:sz w:val="20"/>
        </w:rPr>
        <w:t>, SPDT.</w:t>
      </w:r>
      <w:r w:rsidR="005D1AF7">
        <w:rPr>
          <w:sz w:val="20"/>
        </w:rPr>
        <w:t xml:space="preserve"> 5A @ 30vdc</w:t>
      </w:r>
    </w:p>
    <w:p w:rsidR="00AF7E20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5D1AF7">
        <w:rPr>
          <w:sz w:val="20"/>
        </w:rPr>
        <w:t xml:space="preserve">Options/Suffix: LM – </w:t>
      </w:r>
      <w:proofErr w:type="spellStart"/>
      <w:r w:rsidR="005D1AF7">
        <w:rPr>
          <w:sz w:val="20"/>
        </w:rPr>
        <w:t>Latchbolt</w:t>
      </w:r>
      <w:proofErr w:type="spellEnd"/>
      <w:r w:rsidR="005D1AF7">
        <w:rPr>
          <w:sz w:val="20"/>
        </w:rPr>
        <w:t xml:space="preserve"> Status</w:t>
      </w:r>
      <w:r w:rsidR="00C835A3">
        <w:rPr>
          <w:sz w:val="20"/>
        </w:rPr>
        <w:t xml:space="preserve"> Output</w:t>
      </w:r>
      <w:r w:rsidR="00AF7E20" w:rsidRPr="003C2E7D">
        <w:rPr>
          <w:sz w:val="20"/>
        </w:rPr>
        <w:t>, SPDT.</w:t>
      </w:r>
      <w:r w:rsidR="005D1AF7">
        <w:rPr>
          <w:sz w:val="20"/>
        </w:rPr>
        <w:t>5A @ 30vdc</w:t>
      </w:r>
    </w:p>
    <w:p w:rsidR="005D1AF7" w:rsidRPr="003C2E7D" w:rsidRDefault="005D1AF7" w:rsidP="005D1AF7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Mortise Key Cylinder Option – 1 Required for Z7652; 2 Required for Z7632</w:t>
      </w:r>
    </w:p>
    <w:p w:rsidR="00AF7E20" w:rsidRPr="00CC37A8" w:rsidRDefault="00AF7E20" w:rsidP="007767C9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Keyed Cylinder: Delete cylinder not required.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Keyed Cylinder Optional: CYL-6KDQ - 6 pin, 1.125 inches (29 mm) mortise cylinder, keyed different, dull chrome.</w:t>
      </w:r>
    </w:p>
    <w:p w:rsidR="00AF7E20" w:rsidRPr="003C2E7D" w:rsidRDefault="007767C9" w:rsidP="007767C9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F7E20" w:rsidRPr="003C2E7D">
        <w:rPr>
          <w:sz w:val="20"/>
        </w:rPr>
        <w:t>Keyed Cylinder Optional: CYL-6KAQ - 6 pin, 1.125 inches (29 mm) mortise cylinder, keyed alike, dull chrome.</w:t>
      </w:r>
    </w:p>
    <w:p w:rsidR="00E56423" w:rsidRPr="00AF7E20" w:rsidRDefault="00E56423" w:rsidP="00AF7E20"/>
    <w:sectPr w:rsidR="00E56423" w:rsidRPr="00AF7E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000DF6"/>
    <w:rsid w:val="00063B5F"/>
    <w:rsid w:val="00211611"/>
    <w:rsid w:val="003F22B0"/>
    <w:rsid w:val="00486686"/>
    <w:rsid w:val="005D1AF7"/>
    <w:rsid w:val="00705BA8"/>
    <w:rsid w:val="007767C9"/>
    <w:rsid w:val="007902FE"/>
    <w:rsid w:val="008F6CA6"/>
    <w:rsid w:val="0090500B"/>
    <w:rsid w:val="00997490"/>
    <w:rsid w:val="009D407C"/>
    <w:rsid w:val="009D60C6"/>
    <w:rsid w:val="00AF7E20"/>
    <w:rsid w:val="00C16C62"/>
    <w:rsid w:val="00C71CAD"/>
    <w:rsid w:val="00C835A3"/>
    <w:rsid w:val="00CB07AD"/>
    <w:rsid w:val="00CF6026"/>
    <w:rsid w:val="00DA531C"/>
    <w:rsid w:val="00E56423"/>
    <w:rsid w:val="00ED7D3C"/>
    <w:rsid w:val="00F8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8655F8-999C-4838-AC03-15BB1320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styleId="BalloonText">
    <w:name w:val="Balloon Text"/>
    <w:basedOn w:val="Normal"/>
    <w:link w:val="BalloonTextChar"/>
    <w:rsid w:val="00C83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3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8</cp:revision>
  <cp:lastPrinted>2017-12-19T18:05:00Z</cp:lastPrinted>
  <dcterms:created xsi:type="dcterms:W3CDTF">2017-12-19T16:52:00Z</dcterms:created>
  <dcterms:modified xsi:type="dcterms:W3CDTF">2017-12-19T18:22:00Z</dcterms:modified>
</cp:coreProperties>
</file>